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55" w:lineRule="exact"/>
        <w:ind w:right="150"/>
        <w:jc w:val="left"/>
        <w:rPr>
          <w:rFonts w:ascii="Times New Roman" w:hAnsi="Times New Roman" w:eastAsia="仿宋" w:cs="Times New Roman"/>
          <w:kern w:val="0"/>
          <w:sz w:val="30"/>
          <w:szCs w:val="30"/>
        </w:rPr>
      </w:pPr>
      <w:bookmarkStart w:id="0" w:name="_GoBack"/>
      <w:r>
        <w:rPr>
          <w:rFonts w:ascii="Times New Roman" w:hAnsi="Times New Roman" w:eastAsia="仿宋" w:cs="Times New Roman"/>
          <w:kern w:val="0"/>
          <w:sz w:val="30"/>
          <w:szCs w:val="30"/>
        </w:rPr>
        <w:t>附件1：</w:t>
      </w:r>
    </w:p>
    <w:p>
      <w:pPr>
        <w:widowControl/>
        <w:spacing w:line="555" w:lineRule="exact"/>
        <w:ind w:right="150" w:firstLine="420"/>
        <w:jc w:val="center"/>
        <w:rPr>
          <w:rFonts w:ascii="Times New Roman" w:hAnsi="Times New Roman" w:eastAsia="黑体" w:cs="Times New Roman"/>
          <w:kern w:val="0"/>
          <w:sz w:val="44"/>
          <w:szCs w:val="44"/>
        </w:rPr>
      </w:pPr>
      <w:r>
        <w:rPr>
          <w:rFonts w:ascii="Times New Roman" w:hAnsi="Times New Roman" w:eastAsia="黑体" w:cs="Times New Roman"/>
          <w:kern w:val="0"/>
          <w:sz w:val="44"/>
          <w:szCs w:val="44"/>
        </w:rPr>
        <w:t>各单位监考教师推荐名额</w:t>
      </w:r>
    </w:p>
    <w:bookmarkEnd w:id="0"/>
    <w:p>
      <w:pPr>
        <w:widowControl/>
        <w:spacing w:line="555" w:lineRule="exact"/>
        <w:ind w:right="150" w:firstLine="420"/>
        <w:jc w:val="center"/>
        <w:rPr>
          <w:rFonts w:ascii="Times New Roman" w:hAnsi="Times New Roman" w:eastAsia="黑体" w:cs="Times New Roman"/>
          <w:kern w:val="0"/>
          <w:sz w:val="44"/>
          <w:szCs w:val="44"/>
        </w:rPr>
      </w:pPr>
    </w:p>
    <w:tbl>
      <w:tblPr>
        <w:tblStyle w:val="5"/>
        <w:tblW w:w="892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1"/>
        <w:gridCol w:w="945"/>
        <w:gridCol w:w="2820"/>
        <w:gridCol w:w="9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部门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  <w:r>
              <w:t>数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</w:rPr>
              <w:t>部门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</w:pPr>
            <w:r>
              <w:rPr>
                <w:rFonts w:hint="eastAsia"/>
              </w:rPr>
              <w:t>人</w:t>
            </w:r>
            <w: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党</w:t>
            </w:r>
            <w:r>
              <w:rPr>
                <w:rStyle w:val="12"/>
                <w:lang w:val="en-US" w:eastAsia="zh-CN" w:bidi="ar"/>
              </w:rPr>
              <w:t>委</w:t>
            </w:r>
            <w:r>
              <w:rPr>
                <w:rStyle w:val="11"/>
                <w:rFonts w:eastAsia="宋体"/>
                <w:lang w:val="en-US" w:eastAsia="zh-CN" w:bidi="ar"/>
              </w:rPr>
              <w:t>办公室、</w:t>
            </w:r>
            <w:r>
              <w:rPr>
                <w:rStyle w:val="12"/>
                <w:lang w:val="en-US" w:eastAsia="zh-CN" w:bidi="ar"/>
              </w:rPr>
              <w:t>院长办公室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Style w:val="12"/>
                <w:lang w:val="en-US" w:eastAsia="zh-CN" w:bidi="ar"/>
              </w:rPr>
              <w:t>党</w:t>
            </w:r>
            <w:r>
              <w:rPr>
                <w:rStyle w:val="11"/>
                <w:rFonts w:eastAsia="宋体"/>
                <w:lang w:val="en-US" w:eastAsia="zh-CN" w:bidi="ar"/>
              </w:rPr>
              <w:t>委组织部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lang w:val="en-US" w:eastAsia="zh-CN" w:bidi="ar"/>
              </w:rPr>
              <w:t>党委统战部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Style w:val="13"/>
                <w:color w:val="auto"/>
                <w:lang w:val="en-US" w:eastAsia="zh-CN" w:bidi="ar"/>
              </w:rPr>
              <w:t>图书馆</w:t>
            </w:r>
            <w:r>
              <w:rPr>
                <w:rStyle w:val="14"/>
                <w:color w:val="auto"/>
                <w:lang w:val="en-US" w:eastAsia="zh-CN" w:bidi="ar"/>
              </w:rPr>
              <w:t>、档</w:t>
            </w:r>
            <w:r>
              <w:rPr>
                <w:rStyle w:val="14"/>
                <w:lang w:val="en-US" w:eastAsia="zh-CN" w:bidi="ar"/>
              </w:rPr>
              <w:t>案馆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Style w:val="12"/>
                <w:lang w:val="en-US" w:eastAsia="zh-CN" w:bidi="ar"/>
              </w:rPr>
              <w:t>党</w:t>
            </w:r>
            <w:r>
              <w:rPr>
                <w:rStyle w:val="11"/>
                <w:rFonts w:eastAsia="宋体"/>
                <w:lang w:val="en-US" w:eastAsia="zh-CN" w:bidi="ar"/>
              </w:rPr>
              <w:t>委宣传部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网络与教育技术中心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纪委办公室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Style w:val="12"/>
                <w:lang w:val="en-US" w:eastAsia="zh-CN" w:bidi="ar"/>
              </w:rPr>
              <w:t>航空与机械工程学院</w:t>
            </w:r>
            <w:r>
              <w:rPr>
                <w:rStyle w:val="11"/>
                <w:rFonts w:eastAsia="宋体"/>
                <w:lang w:val="en-US" w:eastAsia="zh-CN" w:bidi="ar"/>
              </w:rPr>
              <w:t>/</w:t>
            </w:r>
            <w:r>
              <w:rPr>
                <w:rStyle w:val="12"/>
                <w:lang w:val="en-US" w:eastAsia="zh-CN" w:bidi="ar"/>
              </w:rPr>
              <w:t>飞行学院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发展规划办公室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汽车工程学院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人事处</w:t>
            </w:r>
            <w:r>
              <w:rPr>
                <w:rStyle w:val="12"/>
                <w:lang w:val="en-US" w:eastAsia="zh-CN" w:bidi="ar"/>
              </w:rPr>
              <w:t>（</w:t>
            </w:r>
            <w:r>
              <w:rPr>
                <w:rStyle w:val="11"/>
                <w:rFonts w:eastAsia="宋体"/>
                <w:lang w:val="en-US" w:eastAsia="zh-CN" w:bidi="ar"/>
              </w:rPr>
              <w:t>党委教师工作部</w:t>
            </w:r>
            <w:r>
              <w:rPr>
                <w:rStyle w:val="12"/>
                <w:lang w:val="en-US" w:eastAsia="zh-CN" w:bidi="ar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电气信息工程学院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教务处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光电工程学院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科研处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lang w:val="en-US" w:eastAsia="zh-CN" w:bidi="ar"/>
              </w:rPr>
              <w:t>学科建设与</w:t>
            </w:r>
            <w:r>
              <w:rPr>
                <w:rStyle w:val="12"/>
                <w:lang w:val="en-US" w:eastAsia="zh-CN" w:bidi="ar"/>
              </w:rPr>
              <w:t>研究生教育</w:t>
            </w:r>
            <w:r>
              <w:rPr>
                <w:rStyle w:val="11"/>
                <w:rFonts w:eastAsia="宋体"/>
                <w:lang w:val="en-US" w:eastAsia="zh-CN" w:bidi="ar"/>
              </w:rPr>
              <w:t>管理处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计算机信息工程学院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社科处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lang w:val="en-US" w:eastAsia="zh-CN" w:bidi="ar"/>
              </w:rPr>
              <w:t>协同创新</w:t>
            </w:r>
            <w:r>
              <w:rPr>
                <w:rStyle w:val="12"/>
                <w:lang w:val="en-US" w:eastAsia="zh-CN" w:bidi="ar"/>
              </w:rPr>
              <w:t>办公室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土木建筑工程学院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教师教学发展中心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lang w:val="en-US" w:eastAsia="zh-CN" w:bidi="ar"/>
              </w:rPr>
              <w:t>教学质量评估中心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产教融合工作办公室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lang w:val="en-US" w:eastAsia="zh-CN" w:bidi="ar"/>
              </w:rPr>
              <w:t>技术转移中心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化工与材料学院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学生工作</w:t>
            </w:r>
            <w:r>
              <w:rPr>
                <w:rStyle w:val="12"/>
                <w:lang w:val="en-US" w:eastAsia="zh-CN" w:bidi="ar"/>
              </w:rPr>
              <w:t>部</w:t>
            </w:r>
            <w:r>
              <w:rPr>
                <w:rStyle w:val="11"/>
                <w:rFonts w:eastAsia="宋体"/>
                <w:lang w:val="en-US" w:eastAsia="zh-CN" w:bidi="ar"/>
              </w:rPr>
              <w:t>（处</w:t>
            </w:r>
            <w:r>
              <w:rPr>
                <w:rStyle w:val="12"/>
                <w:lang w:val="en-US" w:eastAsia="zh-CN" w:bidi="ar"/>
              </w:rPr>
              <w:t>）、</w:t>
            </w:r>
            <w:r>
              <w:rPr>
                <w:rStyle w:val="11"/>
                <w:rFonts w:eastAsia="宋体"/>
                <w:lang w:val="en-US" w:eastAsia="zh-CN" w:bidi="ar"/>
              </w:rPr>
              <w:t>人民武装部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经济与管理学院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国际交流合作处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lang w:val="en-US" w:eastAsia="zh-CN" w:bidi="ar"/>
              </w:rPr>
              <w:t>港澳台办公室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计划财务处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人文学院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审计处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师范学院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资产管理处</w:t>
            </w:r>
            <w:r>
              <w:rPr>
                <w:rStyle w:val="12"/>
                <w:lang w:val="en-US" w:eastAsia="zh-CN" w:bidi="ar"/>
              </w:rPr>
              <w:t>（</w:t>
            </w:r>
            <w:r>
              <w:rPr>
                <w:rStyle w:val="11"/>
                <w:rFonts w:eastAsia="宋体"/>
                <w:lang w:val="en-US" w:eastAsia="zh-CN" w:bidi="ar"/>
              </w:rPr>
              <w:t>招投标办公室</w:t>
            </w:r>
            <w:r>
              <w:rPr>
                <w:rStyle w:val="12"/>
                <w:lang w:val="en-US" w:eastAsia="zh-CN" w:bidi="ar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艺术与设计学院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后勤管理处</w:t>
            </w:r>
            <w:r>
              <w:rPr>
                <w:rStyle w:val="12"/>
                <w:lang w:val="en-US" w:eastAsia="zh-CN" w:bidi="ar"/>
              </w:rPr>
              <w:t>、</w:t>
            </w:r>
            <w:r>
              <w:rPr>
                <w:rStyle w:val="11"/>
                <w:rFonts w:eastAsia="宋体"/>
                <w:lang w:val="en-US" w:eastAsia="zh-CN" w:bidi="ar"/>
              </w:rPr>
              <w:t>基建处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保卫</w:t>
            </w:r>
            <w:r>
              <w:rPr>
                <w:rStyle w:val="12"/>
                <w:lang w:val="en-US" w:eastAsia="zh-CN" w:bidi="ar"/>
              </w:rPr>
              <w:t>部</w:t>
            </w:r>
            <w:r>
              <w:rPr>
                <w:rStyle w:val="11"/>
                <w:rFonts w:eastAsia="宋体"/>
                <w:lang w:val="en-US" w:eastAsia="zh-CN" w:bidi="ar"/>
              </w:rPr>
              <w:t>（处</w:t>
            </w:r>
            <w:r>
              <w:rPr>
                <w:rStyle w:val="12"/>
                <w:lang w:val="en-US" w:eastAsia="zh-CN" w:bidi="ar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体育教学部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0"/>
                <w:sz w:val="22"/>
              </w:rPr>
            </w:pPr>
            <w:r>
              <w:rPr>
                <w:rStyle w:val="11"/>
                <w:rFonts w:eastAsia="宋体"/>
                <w:lang w:val="en-US" w:eastAsia="zh-CN" w:bidi="ar"/>
              </w:rPr>
              <w:t>离退休工作办公室</w:t>
            </w:r>
            <w:r>
              <w:rPr>
                <w:rStyle w:val="12"/>
                <w:lang w:val="en-US" w:eastAsia="zh-CN" w:bidi="ar"/>
              </w:rPr>
              <w:t>（</w:t>
            </w:r>
            <w:r>
              <w:rPr>
                <w:rStyle w:val="11"/>
                <w:rFonts w:eastAsia="宋体"/>
                <w:lang w:val="en-US" w:eastAsia="zh-CN" w:bidi="ar"/>
              </w:rPr>
              <w:t>离退休党工委</w:t>
            </w:r>
            <w:r>
              <w:rPr>
                <w:rStyle w:val="12"/>
                <w:lang w:val="en-US" w:eastAsia="zh-CN" w:bidi="ar"/>
              </w:rPr>
              <w:t>）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创新创业学院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41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工会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default" w:ascii="Calibri" w:hAnsi="Calibri" w:eastAsia="宋体" w:cs="Calibri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资产经营有限公司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9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合   计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3</w:t>
            </w:r>
            <w:r>
              <w:rPr>
                <w:rFonts w:hint="eastAsia" w:ascii="Times New Roman" w:hAnsi="Times New Roman" w:eastAsia="宋体" w:cs="Times New Roman"/>
                <w:kern w:val="0"/>
                <w:sz w:val="22"/>
                <w:lang w:val="en-US" w:eastAsia="zh-CN"/>
              </w:rPr>
              <w:t>00</w:t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VjMWE3Y2QxZTdlZDViMzczOWI4ODE2MDk3M2E1NjcifQ=="/>
  </w:docVars>
  <w:rsids>
    <w:rsidRoot w:val="004F2DD0"/>
    <w:rsid w:val="00053052"/>
    <w:rsid w:val="001271AA"/>
    <w:rsid w:val="001C1087"/>
    <w:rsid w:val="00200A63"/>
    <w:rsid w:val="00254334"/>
    <w:rsid w:val="003032DF"/>
    <w:rsid w:val="004F2DD0"/>
    <w:rsid w:val="005916C1"/>
    <w:rsid w:val="00626E60"/>
    <w:rsid w:val="006A4D78"/>
    <w:rsid w:val="006D1424"/>
    <w:rsid w:val="006D4F83"/>
    <w:rsid w:val="00822F73"/>
    <w:rsid w:val="0084430A"/>
    <w:rsid w:val="00886AD1"/>
    <w:rsid w:val="009F2B05"/>
    <w:rsid w:val="00A30B76"/>
    <w:rsid w:val="00BF3B58"/>
    <w:rsid w:val="00C24A89"/>
    <w:rsid w:val="00C62CFD"/>
    <w:rsid w:val="00C71556"/>
    <w:rsid w:val="00C72DBC"/>
    <w:rsid w:val="00CA1F31"/>
    <w:rsid w:val="00D22D4E"/>
    <w:rsid w:val="00D37330"/>
    <w:rsid w:val="00F377D5"/>
    <w:rsid w:val="00F51E03"/>
    <w:rsid w:val="07C25443"/>
    <w:rsid w:val="17A36917"/>
    <w:rsid w:val="1C6E32CE"/>
    <w:rsid w:val="21512A4D"/>
    <w:rsid w:val="33C30804"/>
    <w:rsid w:val="34480767"/>
    <w:rsid w:val="35EC0681"/>
    <w:rsid w:val="3DE20B42"/>
    <w:rsid w:val="50F84B6D"/>
    <w:rsid w:val="521F594C"/>
    <w:rsid w:val="5FB826DC"/>
    <w:rsid w:val="65985AC9"/>
    <w:rsid w:val="72A25C75"/>
    <w:rsid w:val="74351649"/>
    <w:rsid w:val="74826745"/>
    <w:rsid w:val="7705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日期 Char"/>
    <w:basedOn w:val="7"/>
    <w:link w:val="2"/>
    <w:semiHidden/>
    <w:qFormat/>
    <w:uiPriority w:val="99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5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31"/>
    <w:basedOn w:val="7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14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443</Words>
  <Characters>458</Characters>
  <Lines>7</Lines>
  <Paragraphs>2</Paragraphs>
  <TotalTime>0</TotalTime>
  <ScaleCrop>false</ScaleCrop>
  <LinksUpToDate>false</LinksUpToDate>
  <CharactersWithSpaces>477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2019-10-08T03:14:00Z</dcterms:created>
  <dc:creator>微软用户</dc:creator>
  <cp:lastModifiedBy>ANNA</cp:lastModifiedBy>
  <dcterms:modified xsi:type="dcterms:W3CDTF">2022-10-12T01:53:31Z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E23F05E774694544A93395B1248EFCBE</vt:lpwstr>
  </property>
</Properties>
</file>